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4" w:rsidRPr="00AE71C0" w:rsidRDefault="00247CAD" w:rsidP="00AE1D6D">
      <w:pPr>
        <w:jc w:val="center"/>
        <w:rPr>
          <w:b/>
          <w:sz w:val="28"/>
          <w:szCs w:val="28"/>
        </w:rPr>
      </w:pPr>
      <w:r w:rsidRPr="00AE71C0">
        <w:rPr>
          <w:b/>
          <w:sz w:val="28"/>
          <w:szCs w:val="28"/>
        </w:rPr>
        <w:t>Program Conferință</w:t>
      </w:r>
      <w:r w:rsidR="00304044" w:rsidRPr="00AE71C0">
        <w:rPr>
          <w:b/>
          <w:sz w:val="28"/>
          <w:szCs w:val="28"/>
        </w:rPr>
        <w:t xml:space="preserve"> – Perspective juridice asupra I</w:t>
      </w:r>
      <w:r w:rsidR="00300D8C" w:rsidRPr="00AE71C0">
        <w:rPr>
          <w:b/>
          <w:sz w:val="28"/>
          <w:szCs w:val="28"/>
        </w:rPr>
        <w:t>nternetului –</w:t>
      </w:r>
    </w:p>
    <w:p w:rsidR="00F90BC8" w:rsidRPr="00E631A2" w:rsidRDefault="00300D8C" w:rsidP="00AE1D6D">
      <w:pPr>
        <w:jc w:val="center"/>
        <w:rPr>
          <w:sz w:val="28"/>
          <w:szCs w:val="28"/>
          <w:lang w:val="ro-RO"/>
        </w:rPr>
      </w:pPr>
      <w:r w:rsidRPr="00304044">
        <w:rPr>
          <w:sz w:val="28"/>
          <w:szCs w:val="28"/>
        </w:rPr>
        <w:t>Sâmbătă 2</w:t>
      </w:r>
      <w:r w:rsidR="00E631A2">
        <w:rPr>
          <w:sz w:val="28"/>
          <w:szCs w:val="28"/>
          <w:lang w:val="ro-RO"/>
        </w:rPr>
        <w:t>7</w:t>
      </w:r>
      <w:r w:rsidRPr="00304044">
        <w:rPr>
          <w:sz w:val="28"/>
          <w:szCs w:val="28"/>
        </w:rPr>
        <w:t xml:space="preserve"> octombrie 201</w:t>
      </w:r>
      <w:r w:rsidR="00E631A2">
        <w:rPr>
          <w:sz w:val="28"/>
          <w:szCs w:val="28"/>
          <w:lang w:val="ro-RO"/>
        </w:rPr>
        <w:t>8</w:t>
      </w:r>
    </w:p>
    <w:tbl>
      <w:tblPr>
        <w:tblStyle w:val="GrilTabel"/>
        <w:tblW w:w="10491" w:type="dxa"/>
        <w:tblInd w:w="-318" w:type="dxa"/>
        <w:tblLook w:val="04A0"/>
      </w:tblPr>
      <w:tblGrid>
        <w:gridCol w:w="4537"/>
        <w:gridCol w:w="5954"/>
      </w:tblGrid>
      <w:tr w:rsidR="00956C8D" w:rsidRPr="00117719" w:rsidTr="005A50DC">
        <w:tc>
          <w:tcPr>
            <w:tcW w:w="10491" w:type="dxa"/>
            <w:gridSpan w:val="2"/>
          </w:tcPr>
          <w:p w:rsidR="00956C8D" w:rsidRPr="00117719" w:rsidRDefault="00956C8D" w:rsidP="005A50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17719">
              <w:rPr>
                <w:rFonts w:cstheme="minorHAnsi"/>
                <w:b/>
                <w:sz w:val="20"/>
                <w:szCs w:val="20"/>
              </w:rPr>
              <w:t>Înregistrarea participanților</w:t>
            </w:r>
            <w:r w:rsidR="004A4291" w:rsidRPr="00117719">
              <w:rPr>
                <w:rFonts w:cstheme="minorHAnsi"/>
                <w:b/>
                <w:sz w:val="20"/>
                <w:szCs w:val="20"/>
                <w:lang w:val="en-US"/>
              </w:rPr>
              <w:t>: 9.00-9.30</w:t>
            </w:r>
          </w:p>
        </w:tc>
      </w:tr>
      <w:tr w:rsidR="00956C8D" w:rsidRPr="00117719" w:rsidTr="005A50DC">
        <w:tc>
          <w:tcPr>
            <w:tcW w:w="10491" w:type="dxa"/>
            <w:gridSpan w:val="2"/>
            <w:shd w:val="clear" w:color="auto" w:fill="808080" w:themeFill="background1" w:themeFillShade="80"/>
          </w:tcPr>
          <w:p w:rsidR="00956C8D" w:rsidRPr="00117719" w:rsidRDefault="00956C8D" w:rsidP="005A50D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77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Lucrări în plen</w:t>
            </w:r>
          </w:p>
          <w:p w:rsidR="00956C8D" w:rsidRPr="00117719" w:rsidRDefault="00956C8D" w:rsidP="005A50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FB7" w:rsidRPr="00117719" w:rsidTr="005A50DC">
        <w:tc>
          <w:tcPr>
            <w:tcW w:w="10491" w:type="dxa"/>
            <w:gridSpan w:val="2"/>
            <w:shd w:val="clear" w:color="auto" w:fill="BFBFBF" w:themeFill="background1" w:themeFillShade="BF"/>
          </w:tcPr>
          <w:p w:rsidR="00843FB7" w:rsidRPr="00117719" w:rsidRDefault="00843FB7" w:rsidP="005A50DC">
            <w:pPr>
              <w:rPr>
                <w:rFonts w:cstheme="minorHAnsi"/>
                <w:b/>
                <w:sz w:val="20"/>
                <w:szCs w:val="20"/>
              </w:rPr>
            </w:pPr>
            <w:r w:rsidRPr="00117719">
              <w:rPr>
                <w:rFonts w:cstheme="minorHAnsi"/>
                <w:b/>
                <w:sz w:val="20"/>
                <w:szCs w:val="20"/>
              </w:rPr>
              <w:t>Amfiteatrul Paul Demetrescu</w:t>
            </w:r>
            <w:r w:rsidR="00300B19" w:rsidRPr="00117719">
              <w:rPr>
                <w:rFonts w:cstheme="minorHAnsi"/>
                <w:b/>
                <w:sz w:val="20"/>
                <w:szCs w:val="20"/>
              </w:rPr>
              <w:t xml:space="preserve"> orele </w:t>
            </w:r>
            <w:r w:rsidR="00DF337D" w:rsidRPr="00117719">
              <w:rPr>
                <w:rFonts w:cstheme="minorHAnsi"/>
                <w:b/>
                <w:sz w:val="20"/>
                <w:szCs w:val="20"/>
              </w:rPr>
              <w:t>9.30</w:t>
            </w:r>
            <w:r w:rsidR="00300B19" w:rsidRPr="00117719">
              <w:rPr>
                <w:rFonts w:cstheme="minorHAnsi"/>
                <w:b/>
                <w:sz w:val="20"/>
                <w:szCs w:val="20"/>
              </w:rPr>
              <w:t>—</w:t>
            </w:r>
            <w:r w:rsidR="00DF337D" w:rsidRPr="00117719">
              <w:rPr>
                <w:rFonts w:cstheme="minorHAnsi"/>
                <w:b/>
                <w:sz w:val="20"/>
                <w:szCs w:val="20"/>
              </w:rPr>
              <w:t>11.00</w:t>
            </w:r>
          </w:p>
        </w:tc>
      </w:tr>
      <w:tr w:rsidR="003622D8" w:rsidRPr="00117719" w:rsidTr="001154F4">
        <w:tc>
          <w:tcPr>
            <w:tcW w:w="4537" w:type="dxa"/>
            <w:shd w:val="clear" w:color="auto" w:fill="D9D9D9" w:themeFill="background1" w:themeFillShade="D9"/>
          </w:tcPr>
          <w:p w:rsidR="003622D8" w:rsidRPr="00117719" w:rsidRDefault="003622D8" w:rsidP="005A50DC">
            <w:pPr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>Tema propusă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3622D8" w:rsidRPr="00117719" w:rsidRDefault="003622D8" w:rsidP="005A50DC">
            <w:pPr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117719">
              <w:rPr>
                <w:rFonts w:eastAsia="Times New Roman" w:cstheme="minorHAnsi"/>
                <w:sz w:val="20"/>
                <w:szCs w:val="20"/>
                <w:lang w:eastAsia="ro-RO"/>
              </w:rPr>
              <w:t>Intervenient</w:t>
            </w:r>
          </w:p>
        </w:tc>
      </w:tr>
      <w:tr w:rsidR="003622D8" w:rsidRPr="00117719" w:rsidTr="005A50DC">
        <w:tc>
          <w:tcPr>
            <w:tcW w:w="4537" w:type="dxa"/>
          </w:tcPr>
          <w:p w:rsidR="003622D8" w:rsidRPr="00117719" w:rsidRDefault="0099150A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17719">
              <w:rPr>
                <w:rFonts w:cstheme="minorHAnsi"/>
                <w:sz w:val="20"/>
                <w:szCs w:val="20"/>
                <w:lang w:val="ro-RO"/>
              </w:rPr>
              <w:t xml:space="preserve">Conf. univ. dr. </w:t>
            </w:r>
            <w:r w:rsidRPr="00117719">
              <w:rPr>
                <w:rFonts w:cstheme="minorHAnsi"/>
                <w:b/>
                <w:sz w:val="20"/>
                <w:szCs w:val="20"/>
                <w:lang w:val="ro-RO"/>
              </w:rPr>
              <w:t xml:space="preserve">Adrian </w:t>
            </w:r>
            <w:proofErr w:type="spellStart"/>
            <w:r w:rsidRPr="00117719">
              <w:rPr>
                <w:rFonts w:cstheme="minorHAnsi"/>
                <w:b/>
                <w:sz w:val="20"/>
                <w:szCs w:val="20"/>
                <w:lang w:val="ro-RO"/>
              </w:rPr>
              <w:t>Iftene</w:t>
            </w:r>
            <w:proofErr w:type="spellEnd"/>
          </w:p>
          <w:p w:rsidR="003622D8" w:rsidRPr="00FE54AC" w:rsidRDefault="00674A71" w:rsidP="005A50DC">
            <w:pPr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117719">
              <w:rPr>
                <w:rFonts w:cstheme="minorHAnsi"/>
                <w:i/>
                <w:sz w:val="20"/>
                <w:szCs w:val="20"/>
              </w:rPr>
              <w:t xml:space="preserve">UAIC, Facultatea de Informatică </w:t>
            </w:r>
          </w:p>
        </w:tc>
        <w:tc>
          <w:tcPr>
            <w:tcW w:w="5954" w:type="dxa"/>
          </w:tcPr>
          <w:p w:rsidR="003622D8" w:rsidRPr="00364B2A" w:rsidRDefault="001154F4" w:rsidP="005A50DC">
            <w:pPr>
              <w:rPr>
                <w:rFonts w:cstheme="minorHAnsi"/>
                <w:sz w:val="20"/>
                <w:szCs w:val="20"/>
              </w:rPr>
            </w:pPr>
            <w:r w:rsidRPr="00364B2A">
              <w:rPr>
                <w:sz w:val="20"/>
                <w:szCs w:val="20"/>
              </w:rPr>
              <w:t>Amenințări actuale asupra securității cibernetice</w:t>
            </w:r>
          </w:p>
        </w:tc>
      </w:tr>
      <w:tr w:rsidR="003622D8" w:rsidRPr="00117719" w:rsidTr="005A50DC">
        <w:tc>
          <w:tcPr>
            <w:tcW w:w="4537" w:type="dxa"/>
          </w:tcPr>
          <w:p w:rsidR="003622D8" w:rsidRPr="00117719" w:rsidRDefault="00336DB1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17719">
              <w:rPr>
                <w:rFonts w:cstheme="minorHAnsi"/>
                <w:sz w:val="20"/>
                <w:szCs w:val="20"/>
              </w:rPr>
              <w:t xml:space="preserve">Conf.univ. dr. </w:t>
            </w:r>
            <w:r w:rsidR="0099150A" w:rsidRPr="00117719">
              <w:rPr>
                <w:rFonts w:cstheme="minorHAnsi"/>
                <w:b/>
                <w:sz w:val="20"/>
                <w:szCs w:val="20"/>
                <w:lang w:val="ro-RO"/>
              </w:rPr>
              <w:t>Septimiu Panainte</w:t>
            </w:r>
          </w:p>
          <w:p w:rsidR="003622D8" w:rsidRPr="00117719" w:rsidRDefault="00674A71" w:rsidP="005A50DC">
            <w:pPr>
              <w:rPr>
                <w:rFonts w:cstheme="minorHAnsi"/>
                <w:i/>
                <w:sz w:val="20"/>
                <w:szCs w:val="20"/>
              </w:rPr>
            </w:pPr>
            <w:r w:rsidRPr="00117719">
              <w:rPr>
                <w:rFonts w:cstheme="minorHAnsi"/>
                <w:i/>
                <w:sz w:val="20"/>
                <w:szCs w:val="20"/>
              </w:rPr>
              <w:t>UAIC, Facultatea de Drept</w:t>
            </w:r>
          </w:p>
        </w:tc>
        <w:tc>
          <w:tcPr>
            <w:tcW w:w="5954" w:type="dxa"/>
          </w:tcPr>
          <w:p w:rsidR="003622D8" w:rsidRPr="00117719" w:rsidRDefault="00A20DE3" w:rsidP="005A50DC">
            <w:pPr>
              <w:rPr>
                <w:rFonts w:cstheme="minorHAnsi"/>
                <w:sz w:val="20"/>
                <w:szCs w:val="20"/>
              </w:rPr>
            </w:pPr>
            <w:r w:rsidRPr="00A20DE3">
              <w:rPr>
                <w:rFonts w:cstheme="minorHAnsi"/>
                <w:sz w:val="20"/>
                <w:szCs w:val="20"/>
              </w:rPr>
              <w:t>Limite juridice si tehnice ale comunicării deciziilor de concediere prin poșta electronică (în lumina Deciziei ÎCCJ nr. 34/2016)</w:t>
            </w:r>
          </w:p>
        </w:tc>
      </w:tr>
      <w:tr w:rsidR="003622D8" w:rsidRPr="00117719" w:rsidTr="005A50DC">
        <w:trPr>
          <w:trHeight w:val="77"/>
        </w:trPr>
        <w:tc>
          <w:tcPr>
            <w:tcW w:w="4537" w:type="dxa"/>
          </w:tcPr>
          <w:p w:rsidR="009A0040" w:rsidRPr="00117719" w:rsidRDefault="009A0040" w:rsidP="005A50DC">
            <w:pPr>
              <w:rPr>
                <w:rFonts w:cstheme="minorHAnsi"/>
                <w:b/>
                <w:sz w:val="20"/>
                <w:szCs w:val="20"/>
              </w:rPr>
            </w:pPr>
            <w:r w:rsidRPr="00117719">
              <w:rPr>
                <w:rFonts w:cstheme="minorHAnsi"/>
                <w:b/>
                <w:sz w:val="20"/>
                <w:szCs w:val="20"/>
              </w:rPr>
              <w:t>Dragoș Teodor GAVRILUȚ</w:t>
            </w:r>
          </w:p>
          <w:p w:rsidR="003622D8" w:rsidRPr="00117719" w:rsidRDefault="00A2526D" w:rsidP="005A50DC">
            <w:pPr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i/>
                <w:sz w:val="20"/>
                <w:szCs w:val="20"/>
              </w:rPr>
              <w:t>Bitde</w:t>
            </w:r>
            <w:bookmarkStart w:id="0" w:name="_GoBack"/>
            <w:bookmarkEnd w:id="0"/>
            <w:r w:rsidR="00136CD5" w:rsidRPr="00117719">
              <w:rPr>
                <w:rFonts w:cstheme="minorHAnsi"/>
                <w:i/>
                <w:sz w:val="20"/>
                <w:szCs w:val="20"/>
              </w:rPr>
              <w:t xml:space="preserve">fender </w:t>
            </w:r>
            <w:r w:rsidR="009A0040" w:rsidRPr="00117719">
              <w:rPr>
                <w:rFonts w:cstheme="minorHAnsi"/>
                <w:i/>
                <w:sz w:val="20"/>
                <w:szCs w:val="20"/>
              </w:rPr>
              <w:t>Advanced Threat Research Director</w:t>
            </w:r>
          </w:p>
        </w:tc>
        <w:tc>
          <w:tcPr>
            <w:tcW w:w="5954" w:type="dxa"/>
          </w:tcPr>
          <w:p w:rsidR="009A0040" w:rsidRPr="00117719" w:rsidRDefault="009A0040" w:rsidP="005A50DC">
            <w:pPr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>Aspecte lega</w:t>
            </w:r>
            <w:r w:rsidR="006A6DF9" w:rsidRPr="00117719">
              <w:rPr>
                <w:rFonts w:cstheme="minorHAnsi"/>
                <w:sz w:val="20"/>
                <w:szCs w:val="20"/>
              </w:rPr>
              <w:t>l</w:t>
            </w:r>
            <w:r w:rsidRPr="00117719">
              <w:rPr>
                <w:rFonts w:cstheme="minorHAnsi"/>
                <w:sz w:val="20"/>
                <w:szCs w:val="20"/>
              </w:rPr>
              <w:t>e în securitatea informatică</w:t>
            </w:r>
          </w:p>
          <w:p w:rsidR="003622D8" w:rsidRPr="00117719" w:rsidRDefault="003622D8" w:rsidP="005A50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50A" w:rsidRPr="00117719" w:rsidTr="005A50DC">
        <w:trPr>
          <w:trHeight w:val="77"/>
        </w:trPr>
        <w:tc>
          <w:tcPr>
            <w:tcW w:w="4537" w:type="dxa"/>
          </w:tcPr>
          <w:p w:rsidR="0099150A" w:rsidRPr="00117719" w:rsidRDefault="0099150A" w:rsidP="005A50D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17719">
              <w:rPr>
                <w:rFonts w:cstheme="minorHAnsi"/>
                <w:sz w:val="20"/>
                <w:szCs w:val="20"/>
                <w:lang w:val="ro-RO"/>
              </w:rPr>
              <w:t>Conf. univ. dr.</w:t>
            </w:r>
            <w:r w:rsidRPr="00117719">
              <w:rPr>
                <w:rFonts w:cstheme="minorHAnsi"/>
                <w:b/>
                <w:sz w:val="20"/>
                <w:szCs w:val="20"/>
                <w:lang w:val="ro-RO"/>
              </w:rPr>
              <w:t xml:space="preserve"> Ioana Maria Costea</w:t>
            </w:r>
          </w:p>
        </w:tc>
        <w:tc>
          <w:tcPr>
            <w:tcW w:w="5954" w:type="dxa"/>
          </w:tcPr>
          <w:p w:rsidR="0099150A" w:rsidRPr="00117719" w:rsidRDefault="00B67D31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67D31">
              <w:rPr>
                <w:rFonts w:cstheme="minorHAnsi"/>
                <w:sz w:val="20"/>
                <w:szCs w:val="20"/>
                <w:lang w:val="ro-RO"/>
              </w:rPr>
              <w:t xml:space="preserve">Sediul permanent în comerțul electronic/Permanent </w:t>
            </w:r>
            <w:proofErr w:type="spellStart"/>
            <w:r w:rsidRPr="00B67D31">
              <w:rPr>
                <w:rFonts w:cstheme="minorHAnsi"/>
                <w:sz w:val="20"/>
                <w:szCs w:val="20"/>
                <w:lang w:val="ro-RO"/>
              </w:rPr>
              <w:t>establishement</w:t>
            </w:r>
            <w:proofErr w:type="spellEnd"/>
            <w:r w:rsidRPr="00B67D31">
              <w:rPr>
                <w:rFonts w:cstheme="minorHAnsi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B67D31">
              <w:rPr>
                <w:rFonts w:cstheme="minorHAnsi"/>
                <w:sz w:val="20"/>
                <w:szCs w:val="20"/>
                <w:lang w:val="ro-RO"/>
              </w:rPr>
              <w:t>e-commerce</w:t>
            </w:r>
            <w:proofErr w:type="spellEnd"/>
          </w:p>
        </w:tc>
      </w:tr>
      <w:tr w:rsidR="00823717" w:rsidRPr="00117719" w:rsidTr="005A50DC">
        <w:trPr>
          <w:trHeight w:val="77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:rsidR="00823717" w:rsidRPr="00117719" w:rsidRDefault="00823717" w:rsidP="005A50DC">
            <w:pPr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 xml:space="preserve">Pauză de cafea </w:t>
            </w:r>
            <w:r w:rsidR="00E440B5" w:rsidRPr="00117719">
              <w:rPr>
                <w:rFonts w:cstheme="minorHAnsi"/>
                <w:sz w:val="20"/>
                <w:szCs w:val="20"/>
              </w:rPr>
              <w:t xml:space="preserve"> - 11.00-11.15</w:t>
            </w:r>
          </w:p>
        </w:tc>
      </w:tr>
      <w:tr w:rsidR="00E16D98" w:rsidRPr="00117719" w:rsidTr="005A50DC">
        <w:tc>
          <w:tcPr>
            <w:tcW w:w="10491" w:type="dxa"/>
            <w:gridSpan w:val="2"/>
            <w:shd w:val="clear" w:color="auto" w:fill="808080" w:themeFill="background1" w:themeFillShade="80"/>
          </w:tcPr>
          <w:p w:rsidR="00956C8D" w:rsidRPr="00117719" w:rsidRDefault="00E16D98" w:rsidP="005A50D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771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Lucrări pe secțiuni</w:t>
            </w:r>
          </w:p>
          <w:p w:rsidR="00E16D98" w:rsidRPr="00117719" w:rsidRDefault="00E16D98" w:rsidP="005A50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883" w:rsidRPr="00117719" w:rsidTr="00364B2A">
        <w:tc>
          <w:tcPr>
            <w:tcW w:w="10491" w:type="dxa"/>
            <w:gridSpan w:val="2"/>
            <w:shd w:val="clear" w:color="auto" w:fill="BFBFBF" w:themeFill="background1" w:themeFillShade="BF"/>
          </w:tcPr>
          <w:p w:rsidR="00135883" w:rsidRPr="00EC72B0" w:rsidRDefault="00494B89" w:rsidP="005A50D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EC72B0">
              <w:rPr>
                <w:rFonts w:cstheme="minorHAnsi"/>
                <w:b/>
                <w:sz w:val="20"/>
                <w:szCs w:val="20"/>
                <w:lang w:val="ro-RO"/>
              </w:rPr>
              <w:t xml:space="preserve">Internetul </w:t>
            </w:r>
            <w:r w:rsidR="00443961" w:rsidRPr="00EC72B0">
              <w:rPr>
                <w:rFonts w:cstheme="minorHAnsi"/>
                <w:b/>
                <w:sz w:val="20"/>
                <w:szCs w:val="20"/>
                <w:lang w:val="ro-RO"/>
              </w:rPr>
              <w:t>și drepturile omului</w:t>
            </w:r>
            <w:r w:rsidR="00135883" w:rsidRPr="00EC72B0">
              <w:rPr>
                <w:rFonts w:cstheme="minorHAnsi"/>
                <w:b/>
                <w:sz w:val="20"/>
                <w:szCs w:val="20"/>
              </w:rPr>
              <w:t xml:space="preserve"> – Amf</w:t>
            </w:r>
            <w:r w:rsidR="003E62FE" w:rsidRPr="00EC72B0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3E62FE" w:rsidRPr="00EC72B0">
              <w:rPr>
                <w:rFonts w:cstheme="minorHAnsi"/>
                <w:b/>
                <w:sz w:val="20"/>
                <w:szCs w:val="20"/>
                <w:lang w:val="en-US"/>
              </w:rPr>
              <w:t>Matei</w:t>
            </w:r>
            <w:proofErr w:type="spellEnd"/>
            <w:r w:rsidR="003E62FE" w:rsidRPr="00EC72B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E62FE" w:rsidRPr="00EC72B0">
              <w:rPr>
                <w:rFonts w:cstheme="minorHAnsi"/>
                <w:b/>
                <w:sz w:val="20"/>
                <w:szCs w:val="20"/>
                <w:lang w:val="en-US"/>
              </w:rPr>
              <w:t>Cantacuzino</w:t>
            </w:r>
            <w:proofErr w:type="spellEnd"/>
            <w:r w:rsidR="003E62FE" w:rsidRPr="00EC72B0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135883" w:rsidRPr="00EC72B0">
              <w:rPr>
                <w:rFonts w:cstheme="minorHAnsi"/>
                <w:b/>
                <w:sz w:val="20"/>
                <w:szCs w:val="20"/>
              </w:rPr>
              <w:t>III.9</w:t>
            </w:r>
            <w:r w:rsidR="003E62FE" w:rsidRPr="00EC72B0">
              <w:rPr>
                <w:rFonts w:cstheme="minorHAnsi"/>
                <w:b/>
                <w:sz w:val="20"/>
                <w:szCs w:val="20"/>
              </w:rPr>
              <w:t>)</w:t>
            </w:r>
            <w:r w:rsidR="00135883" w:rsidRPr="00EC72B0">
              <w:rPr>
                <w:rFonts w:cstheme="minorHAnsi"/>
                <w:b/>
                <w:sz w:val="20"/>
                <w:szCs w:val="20"/>
              </w:rPr>
              <w:t xml:space="preserve"> – orele 1</w:t>
            </w:r>
            <w:r w:rsidR="002372E2" w:rsidRPr="00EC72B0">
              <w:rPr>
                <w:rFonts w:cstheme="minorHAnsi"/>
                <w:b/>
                <w:sz w:val="20"/>
                <w:szCs w:val="20"/>
              </w:rPr>
              <w:t>1.15-17</w:t>
            </w:r>
            <w:r w:rsidR="004141A2" w:rsidRPr="00EC72B0">
              <w:rPr>
                <w:rFonts w:cstheme="minorHAnsi"/>
                <w:b/>
                <w:sz w:val="20"/>
                <w:szCs w:val="20"/>
                <w:lang w:val="ro-RO"/>
              </w:rPr>
              <w:t>.00</w:t>
            </w:r>
          </w:p>
          <w:p w:rsidR="00130574" w:rsidRPr="001154F4" w:rsidRDefault="003603FA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17719">
              <w:rPr>
                <w:rFonts w:cstheme="minorHAnsi"/>
                <w:sz w:val="20"/>
                <w:szCs w:val="20"/>
              </w:rPr>
              <w:t xml:space="preserve">Moderatori – conf. univ. dr. </w:t>
            </w:r>
            <w:r w:rsidR="001154F4">
              <w:rPr>
                <w:rFonts w:cstheme="minorHAnsi"/>
                <w:sz w:val="20"/>
                <w:szCs w:val="20"/>
                <w:lang w:val="ro-RO"/>
              </w:rPr>
              <w:t xml:space="preserve">Adrian </w:t>
            </w:r>
            <w:proofErr w:type="spellStart"/>
            <w:r w:rsidR="001154F4">
              <w:rPr>
                <w:rFonts w:cstheme="minorHAnsi"/>
                <w:sz w:val="20"/>
                <w:szCs w:val="20"/>
                <w:lang w:val="ro-RO"/>
              </w:rPr>
              <w:t>Iftene</w:t>
            </w:r>
            <w:proofErr w:type="spellEnd"/>
          </w:p>
          <w:p w:rsidR="003603FA" w:rsidRPr="00117719" w:rsidRDefault="00196C41" w:rsidP="005A50DC">
            <w:pPr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 xml:space="preserve">                      - lect. univ. dr. Carmen Moldovan </w:t>
            </w:r>
          </w:p>
        </w:tc>
      </w:tr>
      <w:tr w:rsidR="00135883" w:rsidRPr="00117719" w:rsidTr="005A50DC">
        <w:trPr>
          <w:trHeight w:val="142"/>
        </w:trPr>
        <w:tc>
          <w:tcPr>
            <w:tcW w:w="4537" w:type="dxa"/>
            <w:shd w:val="clear" w:color="auto" w:fill="D9D9D9" w:themeFill="background1" w:themeFillShade="D9"/>
          </w:tcPr>
          <w:p w:rsidR="00135883" w:rsidRPr="00117719" w:rsidRDefault="00135883" w:rsidP="005A50DC">
            <w:pPr>
              <w:rPr>
                <w:rFonts w:eastAsia="Times New Roman" w:cstheme="minorHAnsi"/>
                <w:b/>
                <w:sz w:val="20"/>
                <w:szCs w:val="20"/>
                <w:lang w:eastAsia="ro-RO"/>
              </w:rPr>
            </w:pPr>
            <w:r w:rsidRPr="00117719">
              <w:rPr>
                <w:rFonts w:eastAsia="Times New Roman" w:cstheme="minorHAnsi"/>
                <w:b/>
                <w:sz w:val="20"/>
                <w:szCs w:val="20"/>
                <w:lang w:eastAsia="ro-RO"/>
              </w:rPr>
              <w:t>Intervenient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35883" w:rsidRPr="00117719" w:rsidRDefault="00135883" w:rsidP="005A50DC">
            <w:pPr>
              <w:rPr>
                <w:rFonts w:cstheme="minorHAnsi"/>
                <w:b/>
                <w:sz w:val="20"/>
                <w:szCs w:val="20"/>
              </w:rPr>
            </w:pPr>
            <w:r w:rsidRPr="00117719">
              <w:rPr>
                <w:rFonts w:cstheme="minorHAnsi"/>
                <w:b/>
                <w:sz w:val="20"/>
                <w:szCs w:val="20"/>
              </w:rPr>
              <w:t>Tema propusă</w:t>
            </w:r>
          </w:p>
        </w:tc>
      </w:tr>
      <w:tr w:rsidR="00B2221F" w:rsidRPr="00117719" w:rsidTr="005A50DC">
        <w:tc>
          <w:tcPr>
            <w:tcW w:w="4537" w:type="dxa"/>
            <w:shd w:val="clear" w:color="auto" w:fill="auto"/>
          </w:tcPr>
          <w:p w:rsidR="00B2221F" w:rsidRPr="00124AEE" w:rsidRDefault="00B2221F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Balan</w:t>
            </w:r>
            <w:r w:rsidR="003938B5" w:rsidRPr="00124AEE">
              <w:rPr>
                <w:rFonts w:cstheme="minorHAnsi"/>
                <w:sz w:val="20"/>
                <w:szCs w:val="20"/>
              </w:rPr>
              <w:t xml:space="preserve"> Marius</w:t>
            </w:r>
          </w:p>
          <w:p w:rsidR="00B2221F" w:rsidRPr="00124AEE" w:rsidRDefault="00B2221F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B2221F" w:rsidRPr="00124AEE" w:rsidRDefault="00494B89" w:rsidP="00686C75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Scurte consideraţii privind libertatea internetului și drepturile omului / Internet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Freedom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and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Human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Rights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Some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brief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Considerations</w:t>
            </w:r>
            <w:proofErr w:type="spellEnd"/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Cristea Silvia Lucia și Bănulescu Viorel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Academia de Științe Economice București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Dreptul la protecția datelor personale.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24AEE">
              <w:rPr>
                <w:rFonts w:cstheme="minorHAnsi"/>
                <w:sz w:val="20"/>
                <w:szCs w:val="20"/>
              </w:rPr>
              <w:t>Dreptul la viață privată.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24AEE">
              <w:rPr>
                <w:rFonts w:cstheme="minorHAnsi"/>
                <w:sz w:val="20"/>
                <w:szCs w:val="20"/>
              </w:rPr>
              <w:t>Comentarii de drept comparat/The Right to Personal Data Protection. The Right to Privacy. A comparative law approach</w:t>
            </w:r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Verte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124AEE">
              <w:rPr>
                <w:rFonts w:cstheme="minorHAnsi"/>
                <w:sz w:val="20"/>
                <w:szCs w:val="20"/>
              </w:rPr>
              <w:t>-Olteanu Andreea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Universitatea de Vest, Timișoara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color w:val="000000"/>
                <w:sz w:val="20"/>
                <w:szCs w:val="20"/>
              </w:rPr>
              <w:t>Ascensiunea roboților, o cutie a Pandorei?</w:t>
            </w:r>
            <w:r w:rsidRPr="00124AEE">
              <w:rPr>
                <w:rFonts w:cstheme="minorHAnsi"/>
                <w:color w:val="000000"/>
                <w:sz w:val="20"/>
                <w:szCs w:val="20"/>
                <w:lang w:val="ro-RO"/>
              </w:rPr>
              <w:t>/</w:t>
            </w:r>
            <w:r w:rsidRPr="00124AEE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</w:t>
            </w:r>
            <w:r w:rsidRPr="00124AEE">
              <w:rPr>
                <w:rFonts w:cstheme="minorHAnsi"/>
                <w:color w:val="000000"/>
              </w:rPr>
              <w:t>Robot rise, a box of Pandora?</w:t>
            </w:r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Guzei-</w:t>
            </w:r>
            <w:proofErr w:type="spellEnd"/>
            <w:r w:rsidRPr="00124AEE">
              <w:rPr>
                <w:rFonts w:cstheme="minorHAnsi"/>
                <w:sz w:val="20"/>
                <w:szCs w:val="20"/>
              </w:rPr>
              <w:t>Mangu Codru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ța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Universitatea de Vest, Timișoara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color w:val="000000"/>
                <w:sz w:val="20"/>
                <w:szCs w:val="20"/>
              </w:rPr>
              <w:t>Dreptul la internet de mare viteză, principiul „net neutrality”, Directiva europeană cu privire la  drepturile de autor în domeniul pieţei digitale unice şi impactul acestora asupra dreptului la informaţie</w:t>
            </w:r>
            <w:r w:rsidRPr="00124AEE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 / </w:t>
            </w:r>
            <w:r w:rsidRPr="00124AEE">
              <w:rPr>
                <w:rFonts w:cstheme="minorHAnsi"/>
                <w:color w:val="000000"/>
                <w:sz w:val="20"/>
                <w:szCs w:val="20"/>
              </w:rPr>
              <w:t>The Right to Broadband, the Principle of  ”Net Neutrality”, the Directive on Copyright in the Digital Single Market and Their Impact on the Right to Information</w:t>
            </w:r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Moldovan Carmen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Regimul de supraveghere prin intermediul internetului și drepturile fundamentale/Mass surveillance via Internet and Human Rights</w:t>
            </w:r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Iftimiei Andra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Cyberbulling - aspecte legislative și jurisprudențiale de drept comparat/ Cyberbulling - comparative aspects of legislation and jurisprudence</w:t>
            </w:r>
          </w:p>
        </w:tc>
      </w:tr>
      <w:tr w:rsidR="009C7E13" w:rsidRPr="00117719" w:rsidTr="005A50DC">
        <w:tc>
          <w:tcPr>
            <w:tcW w:w="4537" w:type="dxa"/>
            <w:shd w:val="clear" w:color="auto" w:fill="auto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Mocanu Diana Mădălina</w:t>
            </w:r>
          </w:p>
        </w:tc>
        <w:tc>
          <w:tcPr>
            <w:tcW w:w="5954" w:type="dxa"/>
            <w:shd w:val="clear" w:color="auto" w:fill="auto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IA în UE: o odisee legală/ AI in the EU: a legal odyssey</w:t>
            </w:r>
          </w:p>
        </w:tc>
      </w:tr>
      <w:tr w:rsidR="009C7E13" w:rsidRPr="00117719" w:rsidTr="005A50DC">
        <w:tc>
          <w:tcPr>
            <w:tcW w:w="4537" w:type="dxa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Crușoveanu Diana Cristina 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din Craiova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r w:rsidRPr="00124AEE">
              <w:rPr>
                <w:rFonts w:cstheme="minorHAnsi"/>
                <w:sz w:val="20"/>
                <w:szCs w:val="20"/>
              </w:rPr>
              <w:t>Facultatea de Drept</w:t>
            </w:r>
          </w:p>
        </w:tc>
        <w:tc>
          <w:tcPr>
            <w:tcW w:w="5954" w:type="dxa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Reglementarea juridică a libertății de exprimare în domeniul internetului/The legal regulation of freedom of expression in the internet domain</w:t>
            </w:r>
          </w:p>
        </w:tc>
      </w:tr>
      <w:tr w:rsidR="009C7E13" w:rsidRPr="00117719" w:rsidTr="005A50DC">
        <w:tc>
          <w:tcPr>
            <w:tcW w:w="4537" w:type="dxa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Moise </w:t>
            </w:r>
            <w:r w:rsidRPr="00124AEE">
              <w:rPr>
                <w:rFonts w:cstheme="minorHAnsi"/>
                <w:sz w:val="20"/>
                <w:szCs w:val="20"/>
              </w:rPr>
              <w:t>Adrian Cristian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Spiru Haret din Bucureşti, Facultatea de Ştiinţe Juridice, Economice şi Administrative, Craiova</w:t>
            </w:r>
          </w:p>
        </w:tc>
        <w:tc>
          <w:tcPr>
            <w:tcW w:w="5954" w:type="dxa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Cyberwarfare-ul- o formă actuală de conflict/Cyberwarfare- a current form of conflict</w:t>
            </w:r>
          </w:p>
        </w:tc>
      </w:tr>
      <w:tr w:rsidR="009C7E13" w:rsidRPr="00117719" w:rsidTr="005A50DC">
        <w:tc>
          <w:tcPr>
            <w:tcW w:w="4537" w:type="dxa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Goldan Ana-Maria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Protecția copiilor în mediul online. Limite și provocări/ Children protection in the online environment. Limits and challenges</w:t>
            </w:r>
          </w:p>
        </w:tc>
      </w:tr>
      <w:tr w:rsidR="009C7E13" w:rsidRPr="00117719" w:rsidTr="005A50DC">
        <w:tc>
          <w:tcPr>
            <w:tcW w:w="4537" w:type="dxa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Ioan George- Cristian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Babeș- Bolyai Cluj- Napoca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Efectul Regulamentului 679/2016 asupra mediului comercial român. Noile obligații în materia datelor cu caracter personal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/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Effect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Regulation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679/2016 on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the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Romanian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commercial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environment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. New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obligations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the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field</w:t>
            </w:r>
            <w:proofErr w:type="spellEnd"/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of personal data.</w:t>
            </w:r>
          </w:p>
        </w:tc>
      </w:tr>
      <w:tr w:rsidR="009C7E13" w:rsidRPr="00117719" w:rsidTr="005A50DC">
        <w:tc>
          <w:tcPr>
            <w:tcW w:w="4537" w:type="dxa"/>
          </w:tcPr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T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ăta</w:t>
            </w:r>
            <w:proofErr w:type="spellEnd"/>
            <w:r w:rsidRPr="00124AEE">
              <w:rPr>
                <w:rFonts w:cstheme="minorHAnsi"/>
                <w:sz w:val="20"/>
                <w:szCs w:val="20"/>
              </w:rPr>
              <w:t xml:space="preserve">ru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124AEE">
              <w:rPr>
                <w:rFonts w:cstheme="minorHAnsi"/>
                <w:sz w:val="20"/>
                <w:szCs w:val="20"/>
              </w:rPr>
              <w:t>tefan R</w:t>
            </w:r>
            <w:proofErr w:type="spellStart"/>
            <w:r w:rsidRPr="00124AEE">
              <w:rPr>
                <w:rFonts w:cstheme="minorHAnsi"/>
                <w:sz w:val="20"/>
                <w:szCs w:val="20"/>
                <w:lang w:val="ro-RO"/>
              </w:rPr>
              <w:t>ăz</w:t>
            </w:r>
            <w:proofErr w:type="spellEnd"/>
            <w:r w:rsidRPr="00124AEE">
              <w:rPr>
                <w:rFonts w:cstheme="minorHAnsi"/>
                <w:sz w:val="20"/>
                <w:szCs w:val="20"/>
              </w:rPr>
              <w:t xml:space="preserve">van </w:t>
            </w:r>
          </w:p>
          <w:p w:rsidR="009C7E13" w:rsidRPr="00124AEE" w:rsidRDefault="009C7E13" w:rsidP="005A50D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</w:tcPr>
          <w:p w:rsidR="009C7E13" w:rsidRPr="00124AEE" w:rsidRDefault="009C7E13" w:rsidP="00686C75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P</w:t>
            </w:r>
            <w:r w:rsidRPr="00124AEE">
              <w:rPr>
                <w:rFonts w:cstheme="minorHAnsi"/>
                <w:sz w:val="20"/>
                <w:szCs w:val="20"/>
              </w:rPr>
              <w:t xml:space="preserve">rotecția datelor cu caracter personal în activitatea farmaciilor online /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P</w:t>
            </w:r>
            <w:r w:rsidRPr="00124AEE">
              <w:rPr>
                <w:rFonts w:cstheme="minorHAnsi"/>
                <w:sz w:val="20"/>
                <w:szCs w:val="20"/>
              </w:rPr>
              <w:t>ersonal data protection in the commercial activity of e-pharmacies</w:t>
            </w:r>
          </w:p>
        </w:tc>
      </w:tr>
    </w:tbl>
    <w:p w:rsidR="00247CAD" w:rsidRDefault="00247CAD" w:rsidP="00AB6C14">
      <w:pPr>
        <w:jc w:val="both"/>
        <w:rPr>
          <w:lang w:val="en-US"/>
        </w:rPr>
      </w:pPr>
    </w:p>
    <w:tbl>
      <w:tblPr>
        <w:tblStyle w:val="GrilTabel"/>
        <w:tblW w:w="10491" w:type="dxa"/>
        <w:tblInd w:w="-318" w:type="dxa"/>
        <w:tblLook w:val="04A0"/>
      </w:tblPr>
      <w:tblGrid>
        <w:gridCol w:w="4537"/>
        <w:gridCol w:w="5954"/>
      </w:tblGrid>
      <w:tr w:rsidR="006743BC" w:rsidRPr="00117719" w:rsidTr="00C65C4C">
        <w:tc>
          <w:tcPr>
            <w:tcW w:w="4537" w:type="dxa"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lastRenderedPageBreak/>
              <w:t>Rădulescu Dragoș Lucian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de Petrol și Gaze din Ploiești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Egalitatea de tratament a bărbaților și femeilor în raporturile de muncă/Equal treatment of men and women in working relationships</w:t>
            </w:r>
          </w:p>
        </w:tc>
      </w:tr>
      <w:tr w:rsidR="006743BC" w:rsidRPr="00117719" w:rsidTr="00C65C4C">
        <w:tc>
          <w:tcPr>
            <w:tcW w:w="4537" w:type="dxa"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Șerban Andreea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Soluționarea litigiilor privind datele cu caracter personal / Settling the Disputes Referring to Personal Data Protection</w:t>
            </w:r>
          </w:p>
        </w:tc>
      </w:tr>
      <w:tr w:rsidR="00263F14" w:rsidRPr="00117719" w:rsidTr="008E7B57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263F14" w:rsidRPr="00263F14" w:rsidRDefault="00263F14" w:rsidP="008E7B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3F14">
              <w:rPr>
                <w:rFonts w:cstheme="minorHAnsi"/>
                <w:sz w:val="20"/>
                <w:szCs w:val="20"/>
              </w:rPr>
              <w:t>Tighineanu Alexandra</w:t>
            </w:r>
          </w:p>
          <w:p w:rsidR="00263F14" w:rsidRPr="006743BC" w:rsidRDefault="00263F14" w:rsidP="008E7B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43BC">
              <w:rPr>
                <w:rFonts w:cstheme="minorHAnsi"/>
                <w:sz w:val="20"/>
                <w:szCs w:val="20"/>
                <w:lang w:val="en-US"/>
              </w:rPr>
              <w:t xml:space="preserve">Academia de </w:t>
            </w:r>
            <w:proofErr w:type="spellStart"/>
            <w:r w:rsidRPr="006743BC">
              <w:rPr>
                <w:rFonts w:cstheme="minorHAnsi"/>
                <w:sz w:val="20"/>
                <w:szCs w:val="20"/>
                <w:lang w:val="en-US"/>
              </w:rPr>
              <w:t>Studii</w:t>
            </w:r>
            <w:proofErr w:type="spellEnd"/>
            <w:r w:rsidRPr="006743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43BC">
              <w:rPr>
                <w:rFonts w:cstheme="minorHAnsi"/>
                <w:sz w:val="20"/>
                <w:szCs w:val="20"/>
                <w:lang w:val="en-US"/>
              </w:rPr>
              <w:t>Economice</w:t>
            </w:r>
            <w:proofErr w:type="spellEnd"/>
            <w:r w:rsidRPr="006743BC"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743BC">
              <w:rPr>
                <w:rFonts w:cstheme="minorHAnsi"/>
                <w:sz w:val="20"/>
                <w:szCs w:val="20"/>
                <w:lang w:val="en-US"/>
              </w:rPr>
              <w:t>Moldovei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263F14" w:rsidRPr="006743BC" w:rsidRDefault="00263F14" w:rsidP="008E7B57">
            <w:pPr>
              <w:jc w:val="both"/>
              <w:rPr>
                <w:rFonts w:cstheme="minorHAnsi"/>
                <w:sz w:val="20"/>
                <w:szCs w:val="20"/>
              </w:rPr>
            </w:pPr>
            <w:r w:rsidRPr="006743BC">
              <w:rPr>
                <w:rFonts w:cstheme="minorHAnsi"/>
                <w:sz w:val="20"/>
                <w:szCs w:val="20"/>
              </w:rPr>
              <w:t>Impactul Internetului asupra nivelului criminalității/ The impact of internet on the level of criminality</w:t>
            </w:r>
          </w:p>
        </w:tc>
      </w:tr>
      <w:tr w:rsidR="006743BC" w:rsidRPr="00117719" w:rsidTr="00C65C4C">
        <w:trPr>
          <w:trHeight w:val="315"/>
        </w:trPr>
        <w:tc>
          <w:tcPr>
            <w:tcW w:w="10491" w:type="dxa"/>
            <w:gridSpan w:val="2"/>
            <w:shd w:val="clear" w:color="auto" w:fill="BFBFBF" w:themeFill="background1" w:themeFillShade="BF"/>
            <w:noWrap/>
            <w:hideMark/>
          </w:tcPr>
          <w:p w:rsidR="006743BC" w:rsidRPr="00DE7646" w:rsidRDefault="006743BC" w:rsidP="00C65C4C">
            <w:pPr>
              <w:jc w:val="both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DE7646">
              <w:rPr>
                <w:rFonts w:cstheme="minorHAnsi"/>
                <w:b/>
                <w:sz w:val="20"/>
                <w:szCs w:val="20"/>
                <w:lang w:val="ro-RO"/>
              </w:rPr>
              <w:t xml:space="preserve">Internetul și dreptul afacerilor </w:t>
            </w:r>
            <w:r w:rsidRPr="00DE7646">
              <w:rPr>
                <w:rFonts w:cstheme="minorHAnsi"/>
                <w:b/>
                <w:sz w:val="20"/>
                <w:szCs w:val="20"/>
              </w:rPr>
              <w:t xml:space="preserve"> – Amf. Paul Demetrescu (I.1) – orele 11.15-17</w:t>
            </w:r>
            <w:r w:rsidRPr="00DE7646">
              <w:rPr>
                <w:rFonts w:cstheme="minorHAnsi"/>
                <w:b/>
                <w:sz w:val="20"/>
                <w:szCs w:val="20"/>
                <w:lang w:val="ro-RO"/>
              </w:rPr>
              <w:t>.00</w:t>
            </w:r>
          </w:p>
          <w:p w:rsidR="006743BC" w:rsidRPr="00117719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>Moderatori – prof. univ. dr. Carmen Tamara Ungureanu</w:t>
            </w:r>
          </w:p>
          <w:p w:rsidR="006743BC" w:rsidRPr="00117719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719">
              <w:rPr>
                <w:rFonts w:cstheme="minorHAnsi"/>
                <w:sz w:val="20"/>
                <w:szCs w:val="20"/>
              </w:rPr>
              <w:t xml:space="preserve">                      - prof. univ. dr. Silvia Lucia Cristea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D9D9D9" w:themeFill="background1" w:themeFillShade="D9"/>
            <w:noWrap/>
            <w:hideMark/>
          </w:tcPr>
          <w:p w:rsidR="006743BC" w:rsidRPr="00117719" w:rsidRDefault="006743BC" w:rsidP="00C65C4C">
            <w:pPr>
              <w:rPr>
                <w:rFonts w:eastAsia="Times New Roman" w:cstheme="minorHAnsi"/>
                <w:b/>
                <w:sz w:val="20"/>
                <w:szCs w:val="20"/>
                <w:lang w:eastAsia="ro-RO"/>
              </w:rPr>
            </w:pPr>
            <w:r w:rsidRPr="00117719">
              <w:rPr>
                <w:rFonts w:eastAsia="Times New Roman" w:cstheme="minorHAnsi"/>
                <w:b/>
                <w:sz w:val="20"/>
                <w:szCs w:val="20"/>
                <w:lang w:eastAsia="ro-RO"/>
              </w:rPr>
              <w:t>Intervenient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743BC" w:rsidRPr="00117719" w:rsidRDefault="006743BC" w:rsidP="00C65C4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17719">
              <w:rPr>
                <w:rFonts w:cstheme="minorHAnsi"/>
                <w:b/>
                <w:sz w:val="20"/>
                <w:szCs w:val="20"/>
              </w:rPr>
              <w:t>Tema propusă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noWrap/>
            <w:hideMark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Ungureanu Carmen-Tamara</w:t>
            </w: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Platformele colaborative online – provocări juridice/Online collaborative platforms - legal challenges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noWrap/>
            <w:hideMark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Plotnic Olesea, Crudu Rodica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Academia de Studii Economice din Moldova</w:t>
            </w: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Prezen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ța</w:t>
            </w:r>
            <w:r w:rsidRPr="00124AEE">
              <w:rPr>
                <w:rFonts w:cstheme="minorHAnsi"/>
                <w:sz w:val="20"/>
                <w:szCs w:val="20"/>
              </w:rPr>
              <w:t xml:space="preserve"> consumatorului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î</w:t>
            </w:r>
            <w:r w:rsidRPr="00124AEE">
              <w:rPr>
                <w:rFonts w:cstheme="minorHAnsi"/>
                <w:sz w:val="20"/>
                <w:szCs w:val="20"/>
              </w:rPr>
              <w:t>n drepturile de proprietate intelectual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ă</w:t>
            </w:r>
            <w:r w:rsidRPr="00124AEE">
              <w:rPr>
                <w:rFonts w:cstheme="minorHAnsi"/>
                <w:sz w:val="20"/>
                <w:szCs w:val="20"/>
              </w:rPr>
              <w:t xml:space="preserve"> /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T</w:t>
            </w:r>
            <w:r w:rsidRPr="00124AEE">
              <w:rPr>
                <w:rFonts w:cstheme="minorHAnsi"/>
                <w:sz w:val="20"/>
                <w:szCs w:val="20"/>
              </w:rPr>
              <w:t>he consumer's presence in intellectual property rights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noWrap/>
            <w:hideMark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Cojocaru Violeta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de Stat din Moldova</w:t>
            </w: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Mijloace specifice de protecție a consumatorilor în comerțul electronic/Specific means of consumer protection in e-commerce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noWrap/>
            <w:hideMark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Dominte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24AEE">
              <w:rPr>
                <w:rFonts w:cstheme="minorHAnsi"/>
                <w:sz w:val="20"/>
                <w:szCs w:val="20"/>
              </w:rPr>
              <w:t xml:space="preserve">Nicoleta Rodica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Reflecții privind limitele dreptului de autor și utilizatorii internetului</w:t>
            </w:r>
            <w:r w:rsidRPr="00124AEE">
              <w:rPr>
                <w:rFonts w:cstheme="minorHAnsi"/>
                <w:sz w:val="20"/>
                <w:szCs w:val="20"/>
              </w:rPr>
              <w:br/>
              <w:t>Reflections on the exceptions of copyright and Internet users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Dumitru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24AEE">
              <w:rPr>
                <w:rFonts w:cstheme="minorHAnsi"/>
                <w:sz w:val="20"/>
                <w:szCs w:val="20"/>
              </w:rPr>
              <w:t xml:space="preserve">Maria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,,Stefan cel Mare,, Suceava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Facultate de Drept și Științe Administrative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Inteligența  artificială -  între extazul  tehnologiei  și  agonia răspunderii  civile/Artificial intelligence - between technology ecstasy and liability agon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Pătrașc-Bălan Ionela-Diana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Cyberjustice, Justiția predictivă și soluționarea litigiilor privind investițiile internaționale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/ </w:t>
            </w:r>
            <w:r w:rsidRPr="00124AEE">
              <w:rPr>
                <w:rFonts w:cstheme="minorHAnsi"/>
                <w:sz w:val="20"/>
                <w:szCs w:val="20"/>
              </w:rPr>
              <w:t>Cyberjustice, Predictive justice and international investment dispute resolution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Dobrilă Mirela Carmen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Buna credință (bona fides) la încheierea contractelor pe Internet. Riscul de înșelăciune la încheierea și executarea contractelor în spațiul virtual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/</w:t>
            </w:r>
            <w:r w:rsidRPr="00124AEE">
              <w:rPr>
                <w:rFonts w:cstheme="minorHAnsi"/>
                <w:sz w:val="20"/>
                <w:szCs w:val="20"/>
              </w:rPr>
              <w:t>Good faith (bona fides) in concluding contracts on the Internet. The risk of fraud in concluding and executing contracts in virtual space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Melnic Violeta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Institutul de Relații Internaționale din Moldova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Europenizarea dreptului contractelor/E</w:t>
            </w:r>
            <w:r w:rsidRPr="00124AEE">
              <w:rPr>
                <w:rFonts w:cstheme="minorHAnsi"/>
                <w:sz w:val="20"/>
                <w:szCs w:val="20"/>
              </w:rPr>
              <w:t>uropeanisation  of  contract law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Cărămidariu Dan-Adrian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Centrul pentru Dreptul Afacerilor, Facultatea de Drept a Universității de Vest din Timișoara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Standardizarea contractuală în era contractelor smart / Contractual standardization in the Age of Smart Contracts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V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ă</w:t>
            </w:r>
            <w:r w:rsidRPr="00124AEE">
              <w:rPr>
                <w:rFonts w:cstheme="minorHAnsi"/>
                <w:sz w:val="20"/>
                <w:szCs w:val="20"/>
              </w:rPr>
              <w:t>scu Carmen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Contractul electronic de credit constituie titlu executoriu?/Is the electronic credit agreement an enforceable title?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Onica Cristian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de Stat din Moldova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Analiza de perspectivă a comerțului realizat prin mijloace electronice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/</w:t>
            </w:r>
            <w:r w:rsidRPr="00124AEE">
              <w:rPr>
                <w:rFonts w:cstheme="minorHAnsi"/>
                <w:sz w:val="20"/>
                <w:szCs w:val="20"/>
              </w:rPr>
              <w:t xml:space="preserve"> </w:t>
            </w:r>
            <w:r w:rsidRPr="00124AEE">
              <w:rPr>
                <w:rFonts w:cstheme="minorHAnsi"/>
                <w:sz w:val="20"/>
                <w:szCs w:val="20"/>
              </w:rPr>
              <w:br/>
              <w:t xml:space="preserve">A perspective analysis on electronic commerce 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Craiu Nicolae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Academia de Studii Economice din Moldova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Activitatea întreprinderii insolvabile prin prisma concurenței </w:t>
            </w:r>
            <w:r w:rsidRPr="00124AEE">
              <w:rPr>
                <w:rFonts w:cstheme="minorHAnsi"/>
                <w:sz w:val="20"/>
                <w:szCs w:val="20"/>
              </w:rPr>
              <w:br/>
              <w:t>neloiale electronice /The activity of the insolvent enterprise through the perspective of unfair electronic competition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Iluc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ă </w:t>
            </w:r>
            <w:r w:rsidRPr="00124AEE">
              <w:rPr>
                <w:rFonts w:cstheme="minorHAnsi"/>
                <w:sz w:val="20"/>
                <w:szCs w:val="20"/>
              </w:rPr>
              <w:t xml:space="preserve">Despina-Martha, Simion Alin Ciprian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UAIC, </w:t>
            </w:r>
            <w:r w:rsidRPr="00124AEE">
              <w:rPr>
                <w:rFonts w:cstheme="minorHAnsi"/>
                <w:sz w:val="20"/>
                <w:szCs w:val="20"/>
              </w:rPr>
              <w:t>Facultatea de Drept, Facultatea de Informatic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ă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Platformele de crowdfunding la grani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124AEE">
              <w:rPr>
                <w:rFonts w:cstheme="minorHAnsi"/>
                <w:sz w:val="20"/>
                <w:szCs w:val="20"/>
              </w:rPr>
              <w:t xml:space="preserve">a dintre securitate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124AEE">
              <w:rPr>
                <w:rFonts w:cstheme="minorHAnsi"/>
                <w:sz w:val="20"/>
                <w:szCs w:val="20"/>
              </w:rPr>
              <w:t>i fraud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ă</w:t>
            </w:r>
            <w:r w:rsidRPr="00124AEE">
              <w:rPr>
                <w:rFonts w:cstheme="minorHAnsi"/>
                <w:sz w:val="20"/>
                <w:szCs w:val="20"/>
              </w:rPr>
              <w:t>/ Crowdfunding platforms at the border between security and fraud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Modran Horia Alexandru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Transferul transfrontalier de date cu caracter personal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/</w:t>
            </w:r>
            <w:r w:rsidRPr="00124AEE">
              <w:rPr>
                <w:rFonts w:cstheme="minorHAnsi"/>
                <w:sz w:val="20"/>
                <w:szCs w:val="20"/>
              </w:rPr>
              <w:br/>
              <w:t>Transborder data-flow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Muntean </w:t>
            </w:r>
            <w:r w:rsidRPr="00124AEE">
              <w:rPr>
                <w:rFonts w:cstheme="minorHAnsi"/>
                <w:sz w:val="20"/>
                <w:szCs w:val="20"/>
              </w:rPr>
              <w:t>Iulian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Universitatea Agrar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ă</w:t>
            </w:r>
            <w:r w:rsidRPr="00124AEE">
              <w:rPr>
                <w:rFonts w:cstheme="minorHAnsi"/>
                <w:sz w:val="20"/>
                <w:szCs w:val="20"/>
              </w:rPr>
              <w:t xml:space="preserve"> de Stat din Moldova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Armonizarea legislaţiei naţionale la 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>D</w:t>
            </w:r>
            <w:r w:rsidRPr="00124AEE">
              <w:rPr>
                <w:rFonts w:cstheme="minorHAnsi"/>
                <w:sz w:val="20"/>
                <w:szCs w:val="20"/>
              </w:rPr>
              <w:t>irectiva  2000/31/CE aspecte teoretice şi practice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 / </w:t>
            </w:r>
            <w:r w:rsidRPr="00124AEE">
              <w:rPr>
                <w:rFonts w:cstheme="minorHAnsi"/>
                <w:sz w:val="20"/>
                <w:szCs w:val="20"/>
              </w:rPr>
              <w:t>Harmonization of national legislation with Directive 2000/31 / EC theoretical and practical aspects.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 xml:space="preserve">Oprea Alexandra Teodora 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  <w:lang w:val="ro-RO"/>
              </w:rPr>
              <w:t>UAIC, Facultatea de Drept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Reglementări aplicabile societăților ”born global” care operează prioritar în mediul electronic</w:t>
            </w:r>
            <w:r w:rsidRPr="00124AEE">
              <w:rPr>
                <w:rFonts w:cstheme="minorHAnsi"/>
                <w:sz w:val="20"/>
                <w:szCs w:val="20"/>
                <w:lang w:val="ro-RO"/>
              </w:rPr>
              <w:t xml:space="preserve">/ </w:t>
            </w:r>
            <w:r w:rsidRPr="00124AEE">
              <w:rPr>
                <w:rFonts w:cstheme="minorHAnsi"/>
                <w:sz w:val="20"/>
                <w:szCs w:val="20"/>
              </w:rPr>
              <w:t>On various aspects of law concerning ”born global” companies that  conduct business mainly online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263F14" w:rsidRDefault="006743BC" w:rsidP="00C65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3F14">
              <w:rPr>
                <w:rFonts w:cstheme="minorHAnsi"/>
                <w:sz w:val="20"/>
                <w:szCs w:val="20"/>
              </w:rPr>
              <w:t>Popa Radu</w:t>
            </w:r>
          </w:p>
          <w:p w:rsidR="006743BC" w:rsidRPr="006743BC" w:rsidRDefault="006743BC" w:rsidP="00C65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Universitea de Stat din Moldova, Facultatea de Drept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doctorand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6743BC">
              <w:rPr>
                <w:rFonts w:cstheme="minorHAnsi"/>
                <w:sz w:val="20"/>
                <w:szCs w:val="20"/>
              </w:rPr>
              <w:t>Deficiențe tehnice și juridice ale înregistrării de stat a bunurilor imobile proprietate municipală și altor înscrieri în Republica Moldova</w:t>
            </w:r>
          </w:p>
        </w:tc>
      </w:tr>
      <w:tr w:rsidR="006743BC" w:rsidRPr="00117719" w:rsidTr="00C65C4C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Cheșcu Dumitrița</w:t>
            </w:r>
          </w:p>
          <w:p w:rsidR="006743BC" w:rsidRPr="00124AEE" w:rsidRDefault="006743BC" w:rsidP="00C65C4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4AEE">
              <w:rPr>
                <w:rFonts w:cstheme="minorHAnsi"/>
                <w:sz w:val="20"/>
                <w:szCs w:val="20"/>
              </w:rPr>
              <w:t>Universitea de Stat din Moldova, Facultatea de Drept, anul. IV Licență</w:t>
            </w:r>
          </w:p>
        </w:tc>
        <w:tc>
          <w:tcPr>
            <w:tcW w:w="5954" w:type="dxa"/>
            <w:shd w:val="clear" w:color="auto" w:fill="auto"/>
          </w:tcPr>
          <w:p w:rsidR="006743BC" w:rsidRPr="00124AEE" w:rsidRDefault="006743BC" w:rsidP="00C65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AEE">
              <w:rPr>
                <w:rFonts w:cstheme="minorHAnsi"/>
                <w:sz w:val="20"/>
                <w:szCs w:val="20"/>
              </w:rPr>
              <w:t>Regimul juridic succesoral a contului în rețea de socializare/ The legal status of the social networking account</w:t>
            </w:r>
          </w:p>
        </w:tc>
      </w:tr>
    </w:tbl>
    <w:p w:rsidR="006743BC" w:rsidRPr="006743BC" w:rsidRDefault="006743BC" w:rsidP="00AB6C14">
      <w:pPr>
        <w:jc w:val="both"/>
        <w:rPr>
          <w:lang w:val="en-US"/>
        </w:rPr>
      </w:pPr>
    </w:p>
    <w:sectPr w:rsidR="006743BC" w:rsidRPr="006743BC" w:rsidSect="009B2B49">
      <w:headerReference w:type="default" r:id="rId6"/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AF" w:rsidRDefault="00311CAF" w:rsidP="004141A2">
      <w:pPr>
        <w:spacing w:after="0" w:line="240" w:lineRule="auto"/>
      </w:pPr>
      <w:r>
        <w:separator/>
      </w:r>
    </w:p>
  </w:endnote>
  <w:endnote w:type="continuationSeparator" w:id="0">
    <w:p w:rsidR="00311CAF" w:rsidRDefault="00311CAF" w:rsidP="004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AF" w:rsidRDefault="00311CAF" w:rsidP="004141A2">
      <w:pPr>
        <w:spacing w:after="0" w:line="240" w:lineRule="auto"/>
      </w:pPr>
      <w:r>
        <w:separator/>
      </w:r>
    </w:p>
  </w:footnote>
  <w:footnote w:type="continuationSeparator" w:id="0">
    <w:p w:rsidR="00311CAF" w:rsidRDefault="00311CAF" w:rsidP="0041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A8" w:rsidRDefault="004141A2">
    <w:pPr>
      <w:pStyle w:val="Antet"/>
      <w:rPr>
        <w:lang w:val="ro-RO"/>
      </w:rPr>
    </w:pPr>
    <w:r>
      <w:rPr>
        <w:lang w:val="ro-RO"/>
      </w:rPr>
      <w:t>Universitatea ”Alexandru Ioan Cuza” din Iași</w:t>
    </w:r>
  </w:p>
  <w:p w:rsidR="004141A2" w:rsidRPr="004141A2" w:rsidRDefault="004141A2">
    <w:pPr>
      <w:pStyle w:val="Antet"/>
      <w:rPr>
        <w:lang w:val="ro-RO"/>
      </w:rPr>
    </w:pPr>
    <w:r>
      <w:rPr>
        <w:lang w:val="ro-RO"/>
      </w:rPr>
      <w:t xml:space="preserve">Facultatea de Drept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CAD"/>
    <w:rsid w:val="00022A02"/>
    <w:rsid w:val="00060660"/>
    <w:rsid w:val="00081F56"/>
    <w:rsid w:val="000A170F"/>
    <w:rsid w:val="000A6B20"/>
    <w:rsid w:val="000B34C5"/>
    <w:rsid w:val="000D3FAA"/>
    <w:rsid w:val="00113F0B"/>
    <w:rsid w:val="001154F4"/>
    <w:rsid w:val="00117719"/>
    <w:rsid w:val="00124AEE"/>
    <w:rsid w:val="00125C44"/>
    <w:rsid w:val="00130574"/>
    <w:rsid w:val="00135883"/>
    <w:rsid w:val="00136CD5"/>
    <w:rsid w:val="001447D6"/>
    <w:rsid w:val="00170CF5"/>
    <w:rsid w:val="00196C41"/>
    <w:rsid w:val="001A3707"/>
    <w:rsid w:val="001C5B78"/>
    <w:rsid w:val="001C6F03"/>
    <w:rsid w:val="001E6B4B"/>
    <w:rsid w:val="00234196"/>
    <w:rsid w:val="002372E2"/>
    <w:rsid w:val="00242101"/>
    <w:rsid w:val="00247CAD"/>
    <w:rsid w:val="00263193"/>
    <w:rsid w:val="00263F14"/>
    <w:rsid w:val="002B5673"/>
    <w:rsid w:val="002F1036"/>
    <w:rsid w:val="002F666E"/>
    <w:rsid w:val="00300B19"/>
    <w:rsid w:val="00300D8C"/>
    <w:rsid w:val="00304044"/>
    <w:rsid w:val="003070A7"/>
    <w:rsid w:val="00311CAF"/>
    <w:rsid w:val="00336DB1"/>
    <w:rsid w:val="00351C55"/>
    <w:rsid w:val="003603FA"/>
    <w:rsid w:val="003622D8"/>
    <w:rsid w:val="00364B2A"/>
    <w:rsid w:val="00367E40"/>
    <w:rsid w:val="003861E0"/>
    <w:rsid w:val="003938B5"/>
    <w:rsid w:val="003A04BF"/>
    <w:rsid w:val="003A0AFE"/>
    <w:rsid w:val="003A1760"/>
    <w:rsid w:val="003A76B7"/>
    <w:rsid w:val="003B1084"/>
    <w:rsid w:val="003D6A1C"/>
    <w:rsid w:val="003E62FE"/>
    <w:rsid w:val="003F0F1D"/>
    <w:rsid w:val="003F3EDB"/>
    <w:rsid w:val="003F4092"/>
    <w:rsid w:val="004141A2"/>
    <w:rsid w:val="00417D07"/>
    <w:rsid w:val="004416DC"/>
    <w:rsid w:val="00443781"/>
    <w:rsid w:val="00443961"/>
    <w:rsid w:val="0045653C"/>
    <w:rsid w:val="00462FE8"/>
    <w:rsid w:val="00473285"/>
    <w:rsid w:val="00475581"/>
    <w:rsid w:val="00475852"/>
    <w:rsid w:val="004865C1"/>
    <w:rsid w:val="004871A8"/>
    <w:rsid w:val="00494B89"/>
    <w:rsid w:val="004A1722"/>
    <w:rsid w:val="004A4291"/>
    <w:rsid w:val="004A4FB2"/>
    <w:rsid w:val="004B2C9B"/>
    <w:rsid w:val="004B39E0"/>
    <w:rsid w:val="0051000E"/>
    <w:rsid w:val="005322CC"/>
    <w:rsid w:val="00540ADF"/>
    <w:rsid w:val="005426CC"/>
    <w:rsid w:val="00570394"/>
    <w:rsid w:val="00580BD0"/>
    <w:rsid w:val="00594707"/>
    <w:rsid w:val="005A50DC"/>
    <w:rsid w:val="005D31D5"/>
    <w:rsid w:val="005D43C8"/>
    <w:rsid w:val="005E1E9D"/>
    <w:rsid w:val="005E3EDB"/>
    <w:rsid w:val="005E51EB"/>
    <w:rsid w:val="00601843"/>
    <w:rsid w:val="00610784"/>
    <w:rsid w:val="00611799"/>
    <w:rsid w:val="00612A18"/>
    <w:rsid w:val="006158C4"/>
    <w:rsid w:val="00656A7A"/>
    <w:rsid w:val="00662605"/>
    <w:rsid w:val="006743BC"/>
    <w:rsid w:val="00674A71"/>
    <w:rsid w:val="0068050A"/>
    <w:rsid w:val="00686C75"/>
    <w:rsid w:val="006A6DF9"/>
    <w:rsid w:val="006E0785"/>
    <w:rsid w:val="006F26F4"/>
    <w:rsid w:val="006F378B"/>
    <w:rsid w:val="00707CC5"/>
    <w:rsid w:val="00740EAB"/>
    <w:rsid w:val="00740F47"/>
    <w:rsid w:val="00745177"/>
    <w:rsid w:val="00750134"/>
    <w:rsid w:val="00754379"/>
    <w:rsid w:val="00771268"/>
    <w:rsid w:val="007B222D"/>
    <w:rsid w:val="007B4E35"/>
    <w:rsid w:val="007D3156"/>
    <w:rsid w:val="007E36F9"/>
    <w:rsid w:val="007E3F26"/>
    <w:rsid w:val="00806A8F"/>
    <w:rsid w:val="0081366D"/>
    <w:rsid w:val="00823717"/>
    <w:rsid w:val="0082404B"/>
    <w:rsid w:val="008253D5"/>
    <w:rsid w:val="00834102"/>
    <w:rsid w:val="00837196"/>
    <w:rsid w:val="00843FB7"/>
    <w:rsid w:val="00885BCB"/>
    <w:rsid w:val="00896EA5"/>
    <w:rsid w:val="008A3815"/>
    <w:rsid w:val="008B3856"/>
    <w:rsid w:val="008F49DB"/>
    <w:rsid w:val="009261B8"/>
    <w:rsid w:val="0093151F"/>
    <w:rsid w:val="00941B44"/>
    <w:rsid w:val="00956C8D"/>
    <w:rsid w:val="00966B1A"/>
    <w:rsid w:val="00980D61"/>
    <w:rsid w:val="0099150A"/>
    <w:rsid w:val="00991836"/>
    <w:rsid w:val="009933AF"/>
    <w:rsid w:val="009A0040"/>
    <w:rsid w:val="009B2B49"/>
    <w:rsid w:val="009C7E13"/>
    <w:rsid w:val="009E1872"/>
    <w:rsid w:val="009F32BF"/>
    <w:rsid w:val="00A13B19"/>
    <w:rsid w:val="00A1486F"/>
    <w:rsid w:val="00A20DE3"/>
    <w:rsid w:val="00A2526D"/>
    <w:rsid w:val="00A52A19"/>
    <w:rsid w:val="00A94B61"/>
    <w:rsid w:val="00AB2A90"/>
    <w:rsid w:val="00AB5778"/>
    <w:rsid w:val="00AB6C14"/>
    <w:rsid w:val="00AC0E6F"/>
    <w:rsid w:val="00AE1D6D"/>
    <w:rsid w:val="00AE2519"/>
    <w:rsid w:val="00AE71C0"/>
    <w:rsid w:val="00AF1BDA"/>
    <w:rsid w:val="00B2221F"/>
    <w:rsid w:val="00B513A2"/>
    <w:rsid w:val="00B52AAC"/>
    <w:rsid w:val="00B62B26"/>
    <w:rsid w:val="00B67D31"/>
    <w:rsid w:val="00B75769"/>
    <w:rsid w:val="00B76008"/>
    <w:rsid w:val="00B8312E"/>
    <w:rsid w:val="00BC0553"/>
    <w:rsid w:val="00C22CDD"/>
    <w:rsid w:val="00C2361F"/>
    <w:rsid w:val="00C34453"/>
    <w:rsid w:val="00C53921"/>
    <w:rsid w:val="00C63DB7"/>
    <w:rsid w:val="00C94CF5"/>
    <w:rsid w:val="00C95FAB"/>
    <w:rsid w:val="00CA636F"/>
    <w:rsid w:val="00CA71B0"/>
    <w:rsid w:val="00CB5918"/>
    <w:rsid w:val="00CC7921"/>
    <w:rsid w:val="00CF06E9"/>
    <w:rsid w:val="00D15EA9"/>
    <w:rsid w:val="00D22EAA"/>
    <w:rsid w:val="00D42193"/>
    <w:rsid w:val="00D66718"/>
    <w:rsid w:val="00D71A1E"/>
    <w:rsid w:val="00D873F4"/>
    <w:rsid w:val="00D93D3F"/>
    <w:rsid w:val="00DA00B0"/>
    <w:rsid w:val="00DD55FC"/>
    <w:rsid w:val="00DE7646"/>
    <w:rsid w:val="00DF229C"/>
    <w:rsid w:val="00DF337D"/>
    <w:rsid w:val="00E16D98"/>
    <w:rsid w:val="00E23393"/>
    <w:rsid w:val="00E440B5"/>
    <w:rsid w:val="00E631A2"/>
    <w:rsid w:val="00E94D8E"/>
    <w:rsid w:val="00E96FB9"/>
    <w:rsid w:val="00EC72B0"/>
    <w:rsid w:val="00EE165D"/>
    <w:rsid w:val="00EE7643"/>
    <w:rsid w:val="00F37C94"/>
    <w:rsid w:val="00F61BEB"/>
    <w:rsid w:val="00F9090E"/>
    <w:rsid w:val="00F90BC8"/>
    <w:rsid w:val="00FE54AC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6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141A2"/>
  </w:style>
  <w:style w:type="paragraph" w:styleId="Subsol">
    <w:name w:val="footer"/>
    <w:basedOn w:val="Normal"/>
    <w:link w:val="SubsolCaracter"/>
    <w:uiPriority w:val="99"/>
    <w:semiHidden/>
    <w:unhideWhenUsed/>
    <w:rsid w:val="004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141A2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322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322C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1179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instalari</cp:lastModifiedBy>
  <cp:revision>5</cp:revision>
  <cp:lastPrinted>2017-10-19T08:17:00Z</cp:lastPrinted>
  <dcterms:created xsi:type="dcterms:W3CDTF">2018-10-26T08:05:00Z</dcterms:created>
  <dcterms:modified xsi:type="dcterms:W3CDTF">2018-10-26T08:41:00Z</dcterms:modified>
</cp:coreProperties>
</file>